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8F466" w14:textId="77777777" w:rsidR="00E55808" w:rsidRPr="00E55808" w:rsidRDefault="00E55808" w:rsidP="000529CF">
      <w:pPr>
        <w:ind w:firstLineChars="50" w:firstLine="120"/>
        <w:jc w:val="center"/>
        <w:rPr>
          <w:rFonts w:asciiTheme="majorHAnsi" w:hAnsiTheme="majorHAnsi" w:cstheme="majorHAnsi"/>
          <w:b/>
          <w:sz w:val="24"/>
          <w:szCs w:val="24"/>
          <w:lang w:val="en"/>
        </w:rPr>
      </w:pPr>
      <w:r w:rsidRPr="00E55808">
        <w:rPr>
          <w:rFonts w:asciiTheme="majorHAnsi" w:hAnsiTheme="majorHAnsi" w:cstheme="majorHAnsi"/>
          <w:b/>
          <w:sz w:val="24"/>
          <w:szCs w:val="24"/>
          <w:lang w:val="en"/>
        </w:rPr>
        <w:t xml:space="preserve">Grant Assistance for Grass-Roots Human Security Project </w:t>
      </w:r>
    </w:p>
    <w:p w14:paraId="23B4A28E" w14:textId="77777777" w:rsidR="00E55808" w:rsidRPr="00E55808" w:rsidRDefault="00E55808" w:rsidP="000529CF">
      <w:pPr>
        <w:ind w:firstLineChars="50" w:firstLine="120"/>
        <w:jc w:val="center"/>
        <w:rPr>
          <w:rFonts w:asciiTheme="majorHAnsi" w:hAnsiTheme="majorHAnsi" w:cstheme="majorHAnsi"/>
          <w:b/>
          <w:sz w:val="24"/>
          <w:szCs w:val="24"/>
          <w:lang w:val="en"/>
        </w:rPr>
      </w:pPr>
      <w:r w:rsidRPr="00E55808">
        <w:rPr>
          <w:rFonts w:asciiTheme="majorHAnsi" w:hAnsiTheme="majorHAnsi" w:cstheme="majorHAnsi"/>
          <w:b/>
          <w:sz w:val="24"/>
          <w:szCs w:val="24"/>
          <w:lang w:val="en"/>
        </w:rPr>
        <w:t xml:space="preserve">Grant Contract Signing Ceremony for </w:t>
      </w:r>
    </w:p>
    <w:p w14:paraId="55BF75E3" w14:textId="470F52C1" w:rsidR="00061DDD" w:rsidRDefault="00232790" w:rsidP="00EE23AF">
      <w:pPr>
        <w:ind w:firstLineChars="50" w:firstLine="120"/>
        <w:jc w:val="center"/>
        <w:rPr>
          <w:rFonts w:asciiTheme="majorHAnsi" w:hAnsiTheme="majorHAnsi" w:cstheme="majorHAnsi"/>
          <w:b/>
          <w:i/>
          <w:iCs/>
          <w:sz w:val="24"/>
          <w:szCs w:val="24"/>
        </w:rPr>
      </w:pPr>
      <w:bookmarkStart w:id="0" w:name="_Hlk150261602"/>
      <w:bookmarkStart w:id="1" w:name="_Hlk146632987"/>
      <w:bookmarkStart w:id="2" w:name="_Hlk146632177"/>
      <w:r w:rsidRPr="00061DDD">
        <w:rPr>
          <w:rFonts w:asciiTheme="majorHAnsi" w:hAnsiTheme="majorHAnsi" w:cstheme="majorHAnsi"/>
          <w:b/>
          <w:i/>
          <w:iCs/>
          <w:sz w:val="24"/>
          <w:szCs w:val="24"/>
        </w:rPr>
        <w:t>The Project for the Provision of School Bus For Rest Primary and Infant School</w:t>
      </w:r>
      <w:bookmarkEnd w:id="0"/>
      <w:bookmarkEnd w:id="1"/>
      <w:bookmarkEnd w:id="2"/>
      <w:r w:rsidR="00061DDD">
        <w:rPr>
          <w:rFonts w:asciiTheme="majorHAnsi" w:hAnsiTheme="majorHAnsi" w:cstheme="majorHAnsi"/>
          <w:b/>
          <w:i/>
          <w:iCs/>
          <w:sz w:val="24"/>
          <w:szCs w:val="24"/>
        </w:rPr>
        <w:t xml:space="preserve"> </w:t>
      </w:r>
    </w:p>
    <w:p w14:paraId="48102AB4" w14:textId="7D5BD535" w:rsidR="00E55808" w:rsidRDefault="00061DDD" w:rsidP="00EE23AF">
      <w:pPr>
        <w:ind w:firstLineChars="50" w:firstLine="120"/>
        <w:jc w:val="center"/>
        <w:rPr>
          <w:rFonts w:asciiTheme="majorHAnsi" w:hAnsiTheme="majorHAnsi" w:cstheme="majorHAnsi"/>
          <w:b/>
          <w:i/>
          <w:iCs/>
          <w:sz w:val="24"/>
          <w:szCs w:val="24"/>
          <w:lang w:val="en"/>
        </w:rPr>
      </w:pPr>
      <w:r w:rsidRPr="00061DDD">
        <w:rPr>
          <w:rFonts w:asciiTheme="majorHAnsi" w:hAnsiTheme="majorHAnsi" w:cstheme="majorHAnsi"/>
          <w:b/>
          <w:i/>
          <w:iCs/>
          <w:sz w:val="24"/>
          <w:szCs w:val="24"/>
        </w:rPr>
        <w:t>The Project for the Provision of School Bus For Bustamante</w:t>
      </w:r>
      <w:r w:rsidRPr="00061DDD">
        <w:rPr>
          <w:rFonts w:asciiTheme="majorHAnsi" w:hAnsiTheme="majorHAnsi" w:cstheme="majorHAnsi"/>
          <w:b/>
          <w:i/>
          <w:iCs/>
          <w:sz w:val="24"/>
          <w:szCs w:val="24"/>
          <w:lang w:val="en"/>
        </w:rPr>
        <w:t xml:space="preserve"> High School</w:t>
      </w:r>
    </w:p>
    <w:p w14:paraId="44391FF2" w14:textId="3E315515" w:rsidR="00061DDD" w:rsidRDefault="00061DDD" w:rsidP="00061DDD">
      <w:pPr>
        <w:ind w:firstLineChars="50" w:firstLine="120"/>
        <w:jc w:val="center"/>
        <w:rPr>
          <w:rFonts w:asciiTheme="majorHAnsi" w:hAnsiTheme="majorHAnsi" w:cstheme="majorHAnsi"/>
          <w:b/>
          <w:i/>
          <w:iCs/>
          <w:sz w:val="24"/>
          <w:szCs w:val="24"/>
          <w:lang w:val="en"/>
        </w:rPr>
      </w:pPr>
      <w:r w:rsidRPr="00061DDD">
        <w:rPr>
          <w:rFonts w:asciiTheme="majorHAnsi" w:hAnsiTheme="majorHAnsi" w:cstheme="majorHAnsi"/>
          <w:b/>
          <w:i/>
          <w:iCs/>
          <w:sz w:val="24"/>
          <w:szCs w:val="24"/>
        </w:rPr>
        <w:t xml:space="preserve">The Project for the Provision of School Bus For </w:t>
      </w:r>
      <w:r>
        <w:rPr>
          <w:rFonts w:asciiTheme="majorHAnsi" w:hAnsiTheme="majorHAnsi" w:cstheme="majorHAnsi"/>
          <w:b/>
          <w:i/>
          <w:iCs/>
          <w:sz w:val="24"/>
          <w:szCs w:val="24"/>
        </w:rPr>
        <w:t>Port Antonio Primary</w:t>
      </w:r>
      <w:r w:rsidRPr="00061DDD">
        <w:rPr>
          <w:rFonts w:asciiTheme="majorHAnsi" w:hAnsiTheme="majorHAnsi" w:cstheme="majorHAnsi"/>
          <w:b/>
          <w:i/>
          <w:iCs/>
          <w:sz w:val="24"/>
          <w:szCs w:val="24"/>
          <w:lang w:val="en"/>
        </w:rPr>
        <w:t xml:space="preserve"> School</w:t>
      </w:r>
    </w:p>
    <w:p w14:paraId="2F4313BC" w14:textId="77777777" w:rsidR="000529CF" w:rsidRPr="00E55808" w:rsidRDefault="000529CF" w:rsidP="00E55808">
      <w:pPr>
        <w:rPr>
          <w:rFonts w:asciiTheme="majorHAnsi" w:hAnsiTheme="majorHAnsi" w:cstheme="majorHAnsi"/>
          <w:sz w:val="24"/>
          <w:szCs w:val="24"/>
          <w:lang w:val="en"/>
        </w:rPr>
      </w:pPr>
    </w:p>
    <w:p w14:paraId="16C507A1" w14:textId="0EAF35B4" w:rsidR="005862FD" w:rsidRPr="00960121" w:rsidRDefault="00A7061C" w:rsidP="002A4753">
      <w:pPr>
        <w:ind w:firstLineChars="350" w:firstLine="840"/>
        <w:rPr>
          <w:rFonts w:asciiTheme="minorBidi" w:hAnsiTheme="minorBidi"/>
          <w:color w:val="000000" w:themeColor="text1"/>
          <w:sz w:val="24"/>
          <w:szCs w:val="24"/>
          <w:lang w:val="en"/>
        </w:rPr>
      </w:pPr>
      <w:r w:rsidRPr="00A7061C">
        <w:rPr>
          <w:rFonts w:asciiTheme="majorHAnsi" w:hAnsiTheme="majorHAnsi" w:cstheme="majorHAnsi"/>
          <w:sz w:val="24"/>
          <w:szCs w:val="24"/>
          <w:lang w:val="en"/>
        </w:rPr>
        <w:t xml:space="preserve">A </w:t>
      </w:r>
      <w:r w:rsidR="006D0EA0">
        <w:rPr>
          <w:rFonts w:asciiTheme="majorHAnsi" w:hAnsiTheme="majorHAnsi" w:cstheme="majorHAnsi"/>
          <w:sz w:val="24"/>
          <w:szCs w:val="24"/>
          <w:lang w:val="en"/>
        </w:rPr>
        <w:t xml:space="preserve">triple </w:t>
      </w:r>
      <w:r w:rsidRPr="00A7061C">
        <w:rPr>
          <w:rFonts w:asciiTheme="majorHAnsi" w:hAnsiTheme="majorHAnsi" w:cstheme="majorHAnsi"/>
          <w:sz w:val="24"/>
          <w:szCs w:val="24"/>
          <w:lang w:val="en"/>
        </w:rPr>
        <w:t xml:space="preserve">Grant Contract signing ceremony </w:t>
      </w:r>
      <w:r w:rsidR="005862FD">
        <w:rPr>
          <w:rFonts w:asciiTheme="majorHAnsi" w:hAnsiTheme="majorHAnsi" w:cstheme="majorHAnsi"/>
          <w:sz w:val="24"/>
          <w:szCs w:val="24"/>
          <w:lang w:val="en"/>
        </w:rPr>
        <w:t xml:space="preserve">between our </w:t>
      </w:r>
      <w:r w:rsidR="005862FD" w:rsidRPr="00010404">
        <w:rPr>
          <w:rFonts w:asciiTheme="majorHAnsi" w:hAnsiTheme="majorHAnsi" w:cstheme="majorHAnsi"/>
          <w:sz w:val="24"/>
          <w:szCs w:val="24"/>
          <w:lang w:val="en"/>
        </w:rPr>
        <w:t xml:space="preserve">Ambassador Yasuhiro </w:t>
      </w:r>
      <w:r w:rsidR="002A4753" w:rsidRPr="00010404">
        <w:rPr>
          <w:rFonts w:asciiTheme="majorHAnsi" w:hAnsiTheme="majorHAnsi" w:cstheme="majorHAnsi"/>
          <w:sz w:val="24"/>
          <w:szCs w:val="24"/>
          <w:lang w:val="en"/>
        </w:rPr>
        <w:t>ATSUMI</w:t>
      </w:r>
      <w:r w:rsidR="005862FD" w:rsidRPr="00010404">
        <w:rPr>
          <w:rFonts w:asciiTheme="majorHAnsi" w:hAnsiTheme="majorHAnsi" w:cstheme="majorHAnsi"/>
          <w:sz w:val="24"/>
          <w:szCs w:val="24"/>
          <w:lang w:val="en"/>
        </w:rPr>
        <w:t xml:space="preserve"> </w:t>
      </w:r>
      <w:r w:rsidR="002A4753">
        <w:rPr>
          <w:rFonts w:asciiTheme="majorHAnsi" w:hAnsiTheme="majorHAnsi" w:cstheme="majorHAnsi"/>
          <w:sz w:val="24"/>
          <w:szCs w:val="24"/>
          <w:lang w:val="en"/>
        </w:rPr>
        <w:t xml:space="preserve">of the </w:t>
      </w:r>
      <w:r w:rsidR="005862FD">
        <w:rPr>
          <w:rFonts w:asciiTheme="majorHAnsi" w:hAnsiTheme="majorHAnsi" w:cstheme="majorHAnsi"/>
          <w:sz w:val="24"/>
          <w:szCs w:val="24"/>
          <w:lang w:val="en"/>
        </w:rPr>
        <w:t xml:space="preserve">Embassy of Japan and </w:t>
      </w:r>
      <w:r w:rsidR="002A4753">
        <w:rPr>
          <w:rFonts w:asciiTheme="majorHAnsi" w:hAnsiTheme="majorHAnsi" w:cstheme="majorHAnsi"/>
          <w:sz w:val="24"/>
          <w:szCs w:val="24"/>
          <w:lang w:val="en"/>
        </w:rPr>
        <w:t xml:space="preserve">Dr. Sandra Smith, </w:t>
      </w:r>
      <w:r w:rsidR="005862FD">
        <w:rPr>
          <w:rFonts w:asciiTheme="majorHAnsi" w:hAnsiTheme="majorHAnsi" w:cstheme="majorHAnsi"/>
          <w:sz w:val="24"/>
          <w:szCs w:val="24"/>
          <w:lang w:val="en"/>
        </w:rPr>
        <w:t>the</w:t>
      </w:r>
      <w:r w:rsidR="002A4753">
        <w:rPr>
          <w:rFonts w:asciiTheme="majorHAnsi" w:hAnsiTheme="majorHAnsi" w:cstheme="majorHAnsi"/>
          <w:sz w:val="24"/>
          <w:szCs w:val="24"/>
          <w:lang w:val="en"/>
        </w:rPr>
        <w:t xml:space="preserve"> Principal of </w:t>
      </w:r>
      <w:r w:rsidR="005862FD">
        <w:rPr>
          <w:rFonts w:asciiTheme="majorHAnsi" w:hAnsiTheme="majorHAnsi" w:cstheme="majorHAnsi"/>
          <w:sz w:val="24"/>
          <w:szCs w:val="24"/>
          <w:lang w:val="en"/>
        </w:rPr>
        <w:t>Rest Primary School Clarendon</w:t>
      </w:r>
      <w:r w:rsidR="002A4753">
        <w:rPr>
          <w:rFonts w:asciiTheme="majorHAnsi" w:hAnsiTheme="majorHAnsi" w:cstheme="majorHAnsi"/>
          <w:sz w:val="24"/>
          <w:szCs w:val="24"/>
          <w:lang w:val="en"/>
        </w:rPr>
        <w:t xml:space="preserve">, Mr. Wayne Evans, Principal of </w:t>
      </w:r>
      <w:r w:rsidR="005862FD">
        <w:rPr>
          <w:rFonts w:asciiTheme="majorHAnsi" w:hAnsiTheme="majorHAnsi" w:cstheme="majorHAnsi"/>
          <w:sz w:val="24"/>
          <w:szCs w:val="24"/>
          <w:lang w:val="en"/>
        </w:rPr>
        <w:t>Bustamante High School, Clarendon and</w:t>
      </w:r>
      <w:r w:rsidR="002A4753">
        <w:rPr>
          <w:rFonts w:asciiTheme="majorHAnsi" w:hAnsiTheme="majorHAnsi" w:cstheme="majorHAnsi"/>
          <w:sz w:val="24"/>
          <w:szCs w:val="24"/>
          <w:lang w:val="en"/>
        </w:rPr>
        <w:t xml:space="preserve"> Mrs. Kennecha Davis-Williams, Principal of </w:t>
      </w:r>
      <w:r w:rsidR="005862FD">
        <w:rPr>
          <w:rFonts w:asciiTheme="majorHAnsi" w:hAnsiTheme="majorHAnsi" w:cstheme="majorHAnsi"/>
          <w:sz w:val="24"/>
          <w:szCs w:val="24"/>
          <w:lang w:val="en"/>
        </w:rPr>
        <w:t>Port Antonio Primary School</w:t>
      </w:r>
      <w:r w:rsidR="002A4753">
        <w:rPr>
          <w:rFonts w:asciiTheme="majorHAnsi" w:hAnsiTheme="majorHAnsi" w:cstheme="majorHAnsi"/>
          <w:sz w:val="24"/>
          <w:szCs w:val="24"/>
          <w:lang w:val="en"/>
        </w:rPr>
        <w:t xml:space="preserve">, Portland </w:t>
      </w:r>
      <w:r w:rsidRPr="00A7061C">
        <w:rPr>
          <w:rFonts w:asciiTheme="majorHAnsi" w:hAnsiTheme="majorHAnsi" w:cstheme="majorHAnsi"/>
          <w:sz w:val="24"/>
          <w:szCs w:val="24"/>
          <w:lang w:val="en"/>
        </w:rPr>
        <w:t xml:space="preserve">was held </w:t>
      </w:r>
      <w:r w:rsidR="000A6093" w:rsidRPr="000A6093">
        <w:rPr>
          <w:rFonts w:asciiTheme="majorHAnsi" w:hAnsiTheme="majorHAnsi" w:cstheme="majorHAnsi"/>
          <w:sz w:val="24"/>
          <w:szCs w:val="24"/>
          <w:lang w:val="en"/>
        </w:rPr>
        <w:t xml:space="preserve">at the Ministry of </w:t>
      </w:r>
      <w:r w:rsidR="00E41021">
        <w:rPr>
          <w:rFonts w:asciiTheme="majorHAnsi" w:hAnsiTheme="majorHAnsi" w:cstheme="majorHAnsi"/>
          <w:sz w:val="24"/>
          <w:szCs w:val="24"/>
          <w:lang w:val="en"/>
        </w:rPr>
        <w:t xml:space="preserve">Education and </w:t>
      </w:r>
      <w:r w:rsidR="00E41021" w:rsidRPr="00960121">
        <w:rPr>
          <w:rFonts w:asciiTheme="minorBidi" w:hAnsiTheme="minorBidi"/>
          <w:color w:val="000000" w:themeColor="text1"/>
          <w:sz w:val="24"/>
          <w:szCs w:val="24"/>
          <w:lang w:val="en"/>
        </w:rPr>
        <w:t>Youth</w:t>
      </w:r>
      <w:r w:rsidR="005862FD" w:rsidRPr="00960121">
        <w:rPr>
          <w:rFonts w:asciiTheme="minorBidi" w:hAnsiTheme="minorBidi"/>
          <w:color w:val="000000" w:themeColor="text1"/>
          <w:sz w:val="24"/>
          <w:szCs w:val="24"/>
          <w:lang w:val="en"/>
        </w:rPr>
        <w:t xml:space="preserve"> </w:t>
      </w:r>
      <w:r w:rsidRPr="00960121">
        <w:rPr>
          <w:rFonts w:asciiTheme="minorBidi" w:hAnsiTheme="minorBidi"/>
          <w:color w:val="000000" w:themeColor="text1"/>
          <w:sz w:val="24"/>
          <w:szCs w:val="24"/>
          <w:lang w:val="en"/>
        </w:rPr>
        <w:t xml:space="preserve">on </w:t>
      </w:r>
      <w:r w:rsidR="006D0EA0" w:rsidRPr="00960121">
        <w:rPr>
          <w:rFonts w:asciiTheme="minorBidi" w:hAnsiTheme="minorBidi"/>
          <w:color w:val="000000" w:themeColor="text1"/>
          <w:sz w:val="24"/>
          <w:szCs w:val="24"/>
          <w:lang w:val="en"/>
        </w:rPr>
        <w:t>February 5, 2025</w:t>
      </w:r>
      <w:r w:rsidRPr="00960121">
        <w:rPr>
          <w:rFonts w:asciiTheme="minorBidi" w:hAnsiTheme="minorBidi"/>
          <w:color w:val="000000" w:themeColor="text1"/>
          <w:sz w:val="24"/>
          <w:szCs w:val="24"/>
          <w:lang w:val="en"/>
        </w:rPr>
        <w:t xml:space="preserve"> under the Grass-Roots Human Security Projects Programme in Jamaica</w:t>
      </w:r>
      <w:r w:rsidR="005862FD" w:rsidRPr="00960121">
        <w:rPr>
          <w:rFonts w:asciiTheme="minorBidi" w:hAnsiTheme="minorBidi"/>
          <w:color w:val="000000" w:themeColor="text1"/>
          <w:sz w:val="24"/>
          <w:szCs w:val="24"/>
          <w:lang w:val="en"/>
        </w:rPr>
        <w:t>.  All three(3) projects will provide a School Bus Transportation at each school for which the amount of $JMD 6.4 Million or USD $42,974.00 will be provided for Rest Primary &amp; Infant School, 11.2 Million Jamaican Dollars or USD$72,238.00 for Bustamante High School and another $11.2 Million Jamaican Dollars or USD$73,088</w:t>
      </w:r>
      <w:r w:rsidR="00E3272E">
        <w:rPr>
          <w:rFonts w:asciiTheme="minorBidi" w:hAnsiTheme="minorBidi"/>
          <w:color w:val="000000" w:themeColor="text1"/>
          <w:sz w:val="24"/>
          <w:szCs w:val="24"/>
          <w:lang w:val="en"/>
        </w:rPr>
        <w:t>.00</w:t>
      </w:r>
      <w:r w:rsidR="005862FD" w:rsidRPr="00960121">
        <w:rPr>
          <w:rFonts w:asciiTheme="minorBidi" w:hAnsiTheme="minorBidi"/>
          <w:color w:val="000000" w:themeColor="text1"/>
          <w:sz w:val="24"/>
          <w:szCs w:val="24"/>
          <w:lang w:val="en"/>
        </w:rPr>
        <w:t xml:space="preserve"> for Port Antonio Primary School</w:t>
      </w:r>
      <w:r w:rsidR="002A4753" w:rsidRPr="00960121">
        <w:rPr>
          <w:rFonts w:asciiTheme="minorBidi" w:hAnsiTheme="minorBidi"/>
          <w:color w:val="000000" w:themeColor="text1"/>
          <w:sz w:val="24"/>
          <w:szCs w:val="24"/>
          <w:lang w:val="en"/>
        </w:rPr>
        <w:t>.</w:t>
      </w:r>
    </w:p>
    <w:p w14:paraId="3DBF4AD6" w14:textId="77777777" w:rsidR="00D558A4" w:rsidRPr="00960121" w:rsidRDefault="00D558A4" w:rsidP="00010404">
      <w:pPr>
        <w:ind w:firstLineChars="350" w:firstLine="840"/>
        <w:rPr>
          <w:rFonts w:asciiTheme="minorBidi" w:hAnsiTheme="minorBidi"/>
          <w:color w:val="000000" w:themeColor="text1"/>
          <w:sz w:val="24"/>
          <w:szCs w:val="24"/>
          <w:lang w:val="en"/>
        </w:rPr>
      </w:pPr>
    </w:p>
    <w:p w14:paraId="4F4E5A86" w14:textId="1B7D2030" w:rsidR="005C2538" w:rsidRDefault="003C0093" w:rsidP="00061DDD">
      <w:pPr>
        <w:ind w:firstLine="840"/>
        <w:rPr>
          <w:rFonts w:asciiTheme="minorBidi" w:hAnsiTheme="minorBidi"/>
          <w:color w:val="000000" w:themeColor="text1"/>
          <w:sz w:val="24"/>
          <w:szCs w:val="24"/>
          <w:lang w:val="en"/>
        </w:rPr>
      </w:pPr>
      <w:r w:rsidRPr="00960121">
        <w:rPr>
          <w:rFonts w:asciiTheme="minorBidi" w:hAnsiTheme="minorBidi"/>
          <w:color w:val="000000" w:themeColor="text1"/>
          <w:sz w:val="24"/>
          <w:szCs w:val="24"/>
          <w:lang w:val="en"/>
        </w:rPr>
        <w:t xml:space="preserve">Ambassador Atsumi </w:t>
      </w:r>
      <w:r w:rsidR="002A4753" w:rsidRPr="00960121">
        <w:rPr>
          <w:rFonts w:asciiTheme="minorBidi" w:hAnsiTheme="minorBidi"/>
          <w:color w:val="000000" w:themeColor="text1"/>
          <w:sz w:val="24"/>
          <w:szCs w:val="24"/>
          <w:lang w:val="en"/>
        </w:rPr>
        <w:t xml:space="preserve">noted that Japan is pleased to extend </w:t>
      </w:r>
      <w:r w:rsidR="005E29D2" w:rsidRPr="00960121">
        <w:rPr>
          <w:rFonts w:asciiTheme="minorBidi" w:hAnsiTheme="minorBidi"/>
          <w:color w:val="000000" w:themeColor="text1"/>
          <w:sz w:val="24"/>
          <w:szCs w:val="24"/>
          <w:lang w:val="en"/>
        </w:rPr>
        <w:t>grant assistance in order to alleviate the commuting transportation woes that students in Portland and Clarendon mainly face in addition to absenteeism or impunctuality due to lack of reliable transportation between their homes and the schools.</w:t>
      </w:r>
      <w:r w:rsidR="00B625EB">
        <w:rPr>
          <w:rFonts w:asciiTheme="minorBidi" w:hAnsiTheme="minorBidi"/>
          <w:color w:val="000000" w:themeColor="text1"/>
          <w:sz w:val="24"/>
          <w:szCs w:val="24"/>
          <w:lang w:val="en"/>
        </w:rPr>
        <w:t xml:space="preserve"> From 2017 to date</w:t>
      </w:r>
      <w:r w:rsidR="00061DDD">
        <w:rPr>
          <w:rFonts w:asciiTheme="minorBidi" w:hAnsiTheme="minorBidi"/>
          <w:color w:val="000000" w:themeColor="text1"/>
          <w:sz w:val="24"/>
          <w:szCs w:val="24"/>
          <w:lang w:val="en"/>
        </w:rPr>
        <w:t>,</w:t>
      </w:r>
      <w:r w:rsidR="00B625EB">
        <w:rPr>
          <w:rFonts w:asciiTheme="minorBidi" w:hAnsiTheme="minorBidi"/>
          <w:color w:val="000000" w:themeColor="text1"/>
          <w:sz w:val="24"/>
          <w:szCs w:val="24"/>
          <w:lang w:val="en"/>
        </w:rPr>
        <w:t xml:space="preserve"> the Government of Japan has provided a total of 15 buses (including the 3</w:t>
      </w:r>
      <w:r w:rsidR="00061DDD">
        <w:rPr>
          <w:rFonts w:asciiTheme="minorBidi" w:hAnsiTheme="minorBidi"/>
          <w:color w:val="000000" w:themeColor="text1"/>
          <w:sz w:val="24"/>
          <w:szCs w:val="24"/>
          <w:lang w:val="en"/>
        </w:rPr>
        <w:t xml:space="preserve"> </w:t>
      </w:r>
      <w:r w:rsidR="00B625EB">
        <w:rPr>
          <w:rFonts w:asciiTheme="minorBidi" w:hAnsiTheme="minorBidi"/>
          <w:color w:val="000000" w:themeColor="text1"/>
          <w:sz w:val="24"/>
          <w:szCs w:val="24"/>
          <w:lang w:val="en"/>
        </w:rPr>
        <w:t>(three) buses under 3</w:t>
      </w:r>
      <w:r w:rsidR="00E3272E">
        <w:rPr>
          <w:rFonts w:asciiTheme="minorBidi" w:hAnsiTheme="minorBidi"/>
          <w:color w:val="000000" w:themeColor="text1"/>
          <w:sz w:val="24"/>
          <w:szCs w:val="24"/>
          <w:lang w:val="en"/>
        </w:rPr>
        <w:t xml:space="preserve"> </w:t>
      </w:r>
      <w:r w:rsidR="00B625EB">
        <w:rPr>
          <w:rFonts w:asciiTheme="minorBidi" w:hAnsiTheme="minorBidi"/>
          <w:color w:val="000000" w:themeColor="text1"/>
          <w:sz w:val="24"/>
          <w:szCs w:val="24"/>
          <w:lang w:val="en"/>
        </w:rPr>
        <w:t>(three) separate Agreements just signed) to Jamaican schools</w:t>
      </w:r>
      <w:r w:rsidR="00061DDD">
        <w:rPr>
          <w:rFonts w:asciiTheme="minorBidi" w:hAnsiTheme="minorBidi"/>
          <w:color w:val="000000" w:themeColor="text1"/>
          <w:sz w:val="24"/>
          <w:szCs w:val="24"/>
          <w:lang w:val="en"/>
        </w:rPr>
        <w:t xml:space="preserve"> islandwide</w:t>
      </w:r>
      <w:r w:rsidR="00B625EB">
        <w:rPr>
          <w:rFonts w:asciiTheme="minorBidi" w:hAnsiTheme="minorBidi"/>
          <w:color w:val="000000" w:themeColor="text1"/>
          <w:sz w:val="24"/>
          <w:szCs w:val="24"/>
          <w:lang w:val="en"/>
        </w:rPr>
        <w:t>.</w:t>
      </w:r>
    </w:p>
    <w:p w14:paraId="7E495543" w14:textId="50216738" w:rsidR="00B625EB" w:rsidRDefault="00B625EB" w:rsidP="002A4753">
      <w:pPr>
        <w:rPr>
          <w:rFonts w:asciiTheme="minorBidi" w:hAnsiTheme="minorBidi"/>
          <w:color w:val="000000" w:themeColor="text1"/>
          <w:sz w:val="24"/>
          <w:szCs w:val="24"/>
          <w:lang w:val="en"/>
        </w:rPr>
      </w:pPr>
    </w:p>
    <w:p w14:paraId="1B2E4DD4" w14:textId="26A6241D" w:rsidR="005C2538" w:rsidRPr="00960121" w:rsidRDefault="00B625EB" w:rsidP="00061DDD">
      <w:pPr>
        <w:ind w:firstLine="840"/>
        <w:rPr>
          <w:rFonts w:asciiTheme="minorBidi" w:hAnsiTheme="minorBidi"/>
          <w:color w:val="000000" w:themeColor="text1"/>
          <w:sz w:val="24"/>
          <w:szCs w:val="24"/>
        </w:rPr>
      </w:pPr>
      <w:r>
        <w:rPr>
          <w:rFonts w:asciiTheme="minorBidi" w:hAnsiTheme="minorBidi"/>
          <w:color w:val="000000" w:themeColor="text1"/>
          <w:sz w:val="24"/>
          <w:szCs w:val="24"/>
          <w:lang w:val="en"/>
        </w:rPr>
        <w:t>Permanent Secretary Troup</w:t>
      </w:r>
      <w:r w:rsidR="00061DDD">
        <w:rPr>
          <w:rFonts w:asciiTheme="minorBidi" w:hAnsiTheme="minorBidi"/>
          <w:color w:val="000000" w:themeColor="text1"/>
          <w:sz w:val="24"/>
          <w:szCs w:val="24"/>
          <w:lang w:val="en"/>
        </w:rPr>
        <w:t>e</w:t>
      </w:r>
      <w:r>
        <w:rPr>
          <w:rFonts w:asciiTheme="minorBidi" w:hAnsiTheme="minorBidi"/>
          <w:color w:val="000000" w:themeColor="text1"/>
          <w:sz w:val="24"/>
          <w:szCs w:val="24"/>
          <w:lang w:val="en"/>
        </w:rPr>
        <w:t xml:space="preserve"> announced that </w:t>
      </w:r>
      <w:r w:rsidR="00061DDD">
        <w:rPr>
          <w:rFonts w:asciiTheme="minorBidi" w:hAnsiTheme="minorBidi"/>
          <w:color w:val="000000" w:themeColor="text1"/>
          <w:sz w:val="24"/>
          <w:szCs w:val="24"/>
          <w:lang w:val="en"/>
        </w:rPr>
        <w:t xml:space="preserve">the new buses will impact </w:t>
      </w:r>
      <w:r>
        <w:rPr>
          <w:rFonts w:asciiTheme="minorBidi" w:hAnsiTheme="minorBidi"/>
          <w:color w:val="000000" w:themeColor="text1"/>
          <w:sz w:val="24"/>
          <w:szCs w:val="24"/>
          <w:lang w:val="en"/>
        </w:rPr>
        <w:t xml:space="preserve">approximately 1,200 students </w:t>
      </w:r>
      <w:r w:rsidR="00061DDD">
        <w:rPr>
          <w:rFonts w:asciiTheme="minorBidi" w:hAnsiTheme="minorBidi"/>
          <w:color w:val="000000" w:themeColor="text1"/>
          <w:sz w:val="24"/>
          <w:szCs w:val="24"/>
          <w:lang w:val="en"/>
        </w:rPr>
        <w:t xml:space="preserve">and provide an opportunity to provide equity.  In addition, </w:t>
      </w:r>
      <w:r>
        <w:rPr>
          <w:rFonts w:asciiTheme="minorBidi" w:hAnsiTheme="minorBidi"/>
          <w:color w:val="000000" w:themeColor="text1"/>
          <w:sz w:val="24"/>
          <w:szCs w:val="24"/>
          <w:lang w:val="en"/>
        </w:rPr>
        <w:t>the Education Ministry is making the application for the establishment of Driver posts in the beneficiary schools that w</w:t>
      </w:r>
      <w:r w:rsidR="00CF4F59">
        <w:rPr>
          <w:rFonts w:asciiTheme="minorBidi" w:hAnsiTheme="minorBidi"/>
          <w:color w:val="000000" w:themeColor="text1"/>
          <w:sz w:val="24"/>
          <w:szCs w:val="24"/>
          <w:lang w:val="en"/>
        </w:rPr>
        <w:t>ith</w:t>
      </w:r>
      <w:r>
        <w:rPr>
          <w:rFonts w:asciiTheme="minorBidi" w:hAnsiTheme="minorBidi"/>
          <w:color w:val="000000" w:themeColor="text1"/>
          <w:sz w:val="24"/>
          <w:szCs w:val="24"/>
          <w:lang w:val="en"/>
        </w:rPr>
        <w:t xml:space="preserve"> enable each school having a Bus Driver in place being fully remunerated by the Ministry.</w:t>
      </w:r>
      <w:r w:rsidR="00061DDD">
        <w:rPr>
          <w:rFonts w:asciiTheme="minorBidi" w:hAnsiTheme="minorBidi"/>
          <w:color w:val="000000" w:themeColor="text1"/>
          <w:sz w:val="24"/>
          <w:szCs w:val="24"/>
          <w:lang w:val="en"/>
        </w:rPr>
        <w:t xml:space="preserve"> Dr. Troupe extended gratitude to the Government of Japan on behalf of the beneficiary schools.</w:t>
      </w:r>
    </w:p>
    <w:p w14:paraId="4D095DAC" w14:textId="77777777" w:rsidR="00E4440A" w:rsidRPr="00960121" w:rsidRDefault="00E4440A" w:rsidP="009532A2">
      <w:pPr>
        <w:ind w:firstLineChars="350" w:firstLine="840"/>
        <w:rPr>
          <w:rFonts w:asciiTheme="minorBidi" w:hAnsiTheme="minorBidi"/>
          <w:color w:val="000000" w:themeColor="text1"/>
          <w:sz w:val="24"/>
          <w:szCs w:val="24"/>
        </w:rPr>
      </w:pPr>
    </w:p>
    <w:p w14:paraId="214A5D87" w14:textId="62B006EF" w:rsidR="00464179" w:rsidRDefault="00960121" w:rsidP="00E3272E">
      <w:pPr>
        <w:ind w:firstLine="840"/>
        <w:rPr>
          <w:rFonts w:asciiTheme="minorBidi" w:hAnsiTheme="minorBidi"/>
          <w:color w:val="000000" w:themeColor="text1"/>
          <w:sz w:val="24"/>
          <w:szCs w:val="24"/>
        </w:rPr>
      </w:pPr>
      <w:r w:rsidRPr="00960121">
        <w:rPr>
          <w:rFonts w:asciiTheme="minorBidi" w:hAnsiTheme="minorBidi"/>
          <w:color w:val="000000" w:themeColor="text1"/>
          <w:sz w:val="24"/>
          <w:szCs w:val="24"/>
        </w:rPr>
        <w:t>Other n</w:t>
      </w:r>
      <w:r w:rsidR="00464179" w:rsidRPr="00960121">
        <w:rPr>
          <w:rFonts w:asciiTheme="minorBidi" w:hAnsiTheme="minorBidi"/>
          <w:color w:val="000000" w:themeColor="text1"/>
          <w:sz w:val="24"/>
          <w:szCs w:val="24"/>
        </w:rPr>
        <w:t>otabl</w:t>
      </w:r>
      <w:r w:rsidR="00EF2521" w:rsidRPr="00960121">
        <w:rPr>
          <w:rFonts w:asciiTheme="minorBidi" w:hAnsiTheme="minorBidi"/>
          <w:color w:val="000000" w:themeColor="text1"/>
          <w:sz w:val="24"/>
          <w:szCs w:val="24"/>
        </w:rPr>
        <w:t>e attendees included</w:t>
      </w:r>
      <w:r w:rsidR="00AE1E03" w:rsidRPr="00960121">
        <w:rPr>
          <w:rFonts w:asciiTheme="minorBidi" w:hAnsiTheme="minorBidi"/>
          <w:color w:val="000000" w:themeColor="text1"/>
          <w:sz w:val="24"/>
          <w:szCs w:val="24"/>
        </w:rPr>
        <w:t xml:space="preserve"> </w:t>
      </w:r>
      <w:r w:rsidR="005E29D2" w:rsidRPr="00960121">
        <w:rPr>
          <w:rFonts w:asciiTheme="minorBidi" w:hAnsiTheme="minorBidi"/>
          <w:color w:val="000000" w:themeColor="text1"/>
          <w:sz w:val="24"/>
          <w:szCs w:val="24"/>
        </w:rPr>
        <w:t xml:space="preserve">Permanent Secretary in the Ministry of Education, Dr. Kasan Troupe who represented The </w:t>
      </w:r>
      <w:r w:rsidR="00AE1E03" w:rsidRPr="00960121">
        <w:rPr>
          <w:rFonts w:asciiTheme="minorBidi" w:hAnsiTheme="minorBidi"/>
          <w:color w:val="000000" w:themeColor="text1"/>
          <w:sz w:val="24"/>
          <w:szCs w:val="24"/>
        </w:rPr>
        <w:t xml:space="preserve">Hon. </w:t>
      </w:r>
      <w:r w:rsidR="00232790" w:rsidRPr="00960121">
        <w:rPr>
          <w:rFonts w:asciiTheme="minorBidi" w:hAnsiTheme="minorBidi"/>
          <w:color w:val="000000" w:themeColor="text1"/>
          <w:sz w:val="24"/>
          <w:szCs w:val="24"/>
        </w:rPr>
        <w:t>Dana Morris</w:t>
      </w:r>
      <w:r w:rsidR="005E29D2" w:rsidRPr="00960121">
        <w:rPr>
          <w:rFonts w:asciiTheme="minorBidi" w:hAnsiTheme="minorBidi"/>
          <w:color w:val="000000" w:themeColor="text1"/>
          <w:sz w:val="24"/>
          <w:szCs w:val="24"/>
        </w:rPr>
        <w:t xml:space="preserve">- </w:t>
      </w:r>
      <w:r w:rsidR="00232790" w:rsidRPr="00960121">
        <w:rPr>
          <w:rFonts w:asciiTheme="minorBidi" w:hAnsiTheme="minorBidi"/>
          <w:color w:val="000000" w:themeColor="text1"/>
          <w:sz w:val="24"/>
          <w:szCs w:val="24"/>
        </w:rPr>
        <w:t>Dixon</w:t>
      </w:r>
      <w:r w:rsidR="00AE1E03" w:rsidRPr="00960121">
        <w:rPr>
          <w:rFonts w:asciiTheme="minorBidi" w:hAnsiTheme="minorBidi"/>
          <w:color w:val="000000" w:themeColor="text1"/>
          <w:sz w:val="24"/>
          <w:szCs w:val="24"/>
        </w:rPr>
        <w:t xml:space="preserve">, </w:t>
      </w:r>
      <w:r w:rsidR="005E29D2" w:rsidRPr="00960121">
        <w:rPr>
          <w:rFonts w:asciiTheme="minorBidi" w:hAnsiTheme="minorBidi"/>
          <w:color w:val="000000" w:themeColor="text1"/>
          <w:sz w:val="24"/>
          <w:szCs w:val="24"/>
        </w:rPr>
        <w:t xml:space="preserve">the Minister of Education and Youth, </w:t>
      </w:r>
      <w:r w:rsidR="00464179" w:rsidRPr="00960121">
        <w:rPr>
          <w:rFonts w:asciiTheme="minorBidi" w:hAnsiTheme="minorBidi"/>
          <w:color w:val="000000" w:themeColor="text1"/>
          <w:sz w:val="24"/>
          <w:szCs w:val="24"/>
        </w:rPr>
        <w:t xml:space="preserve"> </w:t>
      </w:r>
      <w:r w:rsidRPr="00960121">
        <w:rPr>
          <w:rFonts w:asciiTheme="minorBidi" w:hAnsiTheme="minorBidi"/>
          <w:color w:val="000000" w:themeColor="text1"/>
          <w:sz w:val="24"/>
          <w:szCs w:val="24"/>
        </w:rPr>
        <w:t xml:space="preserve">Mrs. Yakeisha Blackwood-Grant, Regional Director – Region 2., Mrs. Delinda Chablal, Vice Chairman, Bustamante High School, Mrs. Paulette Brimm-Smith, Board Chairman Port Antonio Primary School, Mrs. Gabrielle Vaz Black representing East Portland Member of Parliament, Mrs. Ann-Marie Vaz, </w:t>
      </w:r>
      <w:r w:rsidR="006E5C00" w:rsidRPr="00960121">
        <w:rPr>
          <w:rFonts w:asciiTheme="minorBidi" w:hAnsiTheme="minorBidi"/>
          <w:color w:val="000000" w:themeColor="text1"/>
          <w:sz w:val="24"/>
          <w:szCs w:val="24"/>
        </w:rPr>
        <w:t xml:space="preserve"> Mr</w:t>
      </w:r>
      <w:r w:rsidR="00E913A3" w:rsidRPr="00960121">
        <w:rPr>
          <w:rFonts w:asciiTheme="minorBidi" w:hAnsiTheme="minorBidi"/>
          <w:color w:val="000000" w:themeColor="text1"/>
          <w:sz w:val="24"/>
          <w:szCs w:val="24"/>
        </w:rPr>
        <w:t>s</w:t>
      </w:r>
      <w:r w:rsidR="006E5C00" w:rsidRPr="00960121">
        <w:rPr>
          <w:rFonts w:asciiTheme="minorBidi" w:hAnsiTheme="minorBidi"/>
          <w:color w:val="000000" w:themeColor="text1"/>
          <w:sz w:val="24"/>
          <w:szCs w:val="24"/>
        </w:rPr>
        <w:t xml:space="preserve">. </w:t>
      </w:r>
      <w:r w:rsidR="00E913A3" w:rsidRPr="00960121">
        <w:rPr>
          <w:rFonts w:asciiTheme="minorBidi" w:hAnsiTheme="minorBidi"/>
          <w:color w:val="000000" w:themeColor="text1"/>
          <w:sz w:val="24"/>
          <w:szCs w:val="24"/>
        </w:rPr>
        <w:t>Latoya Harris-Ghartey</w:t>
      </w:r>
      <w:r w:rsidR="006E5C00" w:rsidRPr="00960121">
        <w:rPr>
          <w:rFonts w:asciiTheme="minorBidi" w:hAnsiTheme="minorBidi"/>
          <w:color w:val="000000" w:themeColor="text1"/>
          <w:sz w:val="24"/>
          <w:szCs w:val="24"/>
        </w:rPr>
        <w:t xml:space="preserve">, </w:t>
      </w:r>
      <w:r w:rsidR="00E913A3" w:rsidRPr="00960121">
        <w:rPr>
          <w:rFonts w:asciiTheme="minorBidi" w:hAnsiTheme="minorBidi"/>
          <w:color w:val="000000" w:themeColor="text1"/>
          <w:sz w:val="24"/>
          <w:szCs w:val="24"/>
        </w:rPr>
        <w:t xml:space="preserve">Executive Director National </w:t>
      </w:r>
      <w:r w:rsidR="005E29D2" w:rsidRPr="00960121">
        <w:rPr>
          <w:rFonts w:asciiTheme="minorBidi" w:hAnsiTheme="minorBidi"/>
          <w:color w:val="000000" w:themeColor="text1"/>
          <w:sz w:val="24"/>
          <w:szCs w:val="24"/>
        </w:rPr>
        <w:t>E</w:t>
      </w:r>
      <w:r w:rsidR="00E913A3" w:rsidRPr="00960121">
        <w:rPr>
          <w:rFonts w:asciiTheme="minorBidi" w:hAnsiTheme="minorBidi"/>
          <w:color w:val="000000" w:themeColor="text1"/>
          <w:sz w:val="24"/>
          <w:szCs w:val="24"/>
        </w:rPr>
        <w:t>ducation Trust</w:t>
      </w:r>
      <w:r w:rsidR="0000759A" w:rsidRPr="00960121">
        <w:rPr>
          <w:rFonts w:asciiTheme="minorBidi" w:hAnsiTheme="minorBidi"/>
          <w:color w:val="000000" w:themeColor="text1"/>
          <w:sz w:val="24"/>
          <w:szCs w:val="24"/>
        </w:rPr>
        <w:t>,</w:t>
      </w:r>
      <w:r w:rsidR="00E913A3" w:rsidRPr="00960121">
        <w:rPr>
          <w:rFonts w:asciiTheme="minorBidi" w:hAnsiTheme="minorBidi"/>
          <w:color w:val="000000" w:themeColor="text1"/>
          <w:sz w:val="24"/>
          <w:szCs w:val="24"/>
        </w:rPr>
        <w:t xml:space="preserve"> Mrs. Keisha Jonson</w:t>
      </w:r>
      <w:r w:rsidR="00CF5EBC" w:rsidRPr="00960121">
        <w:rPr>
          <w:rFonts w:asciiTheme="minorBidi" w:hAnsiTheme="minorBidi"/>
          <w:color w:val="000000" w:themeColor="text1"/>
          <w:sz w:val="24"/>
          <w:szCs w:val="24"/>
        </w:rPr>
        <w:t xml:space="preserve">, </w:t>
      </w:r>
      <w:r w:rsidR="00E913A3" w:rsidRPr="00960121">
        <w:rPr>
          <w:rFonts w:asciiTheme="minorBidi" w:hAnsiTheme="minorBidi"/>
          <w:color w:val="000000" w:themeColor="text1"/>
          <w:sz w:val="24"/>
          <w:szCs w:val="24"/>
        </w:rPr>
        <w:t>Director</w:t>
      </w:r>
      <w:r w:rsidR="006E5C00" w:rsidRPr="00960121">
        <w:rPr>
          <w:rFonts w:asciiTheme="minorBidi" w:hAnsiTheme="minorBidi"/>
          <w:color w:val="000000" w:themeColor="text1"/>
          <w:sz w:val="24"/>
          <w:szCs w:val="24"/>
        </w:rPr>
        <w:t xml:space="preserve">, </w:t>
      </w:r>
      <w:r w:rsidR="00E913A3" w:rsidRPr="00960121">
        <w:rPr>
          <w:rFonts w:asciiTheme="minorBidi" w:hAnsiTheme="minorBidi"/>
          <w:color w:val="000000" w:themeColor="text1"/>
          <w:sz w:val="24"/>
          <w:szCs w:val="24"/>
        </w:rPr>
        <w:t>Donor&amp; Partnership</w:t>
      </w:r>
      <w:r w:rsidR="0000759A" w:rsidRPr="00960121">
        <w:rPr>
          <w:rFonts w:asciiTheme="minorBidi" w:hAnsiTheme="minorBidi"/>
          <w:color w:val="000000" w:themeColor="text1"/>
          <w:sz w:val="24"/>
          <w:szCs w:val="24"/>
        </w:rPr>
        <w:t xml:space="preserve"> </w:t>
      </w:r>
      <w:r w:rsidR="00E913A3" w:rsidRPr="00960121">
        <w:rPr>
          <w:rFonts w:asciiTheme="minorBidi" w:hAnsiTheme="minorBidi"/>
          <w:color w:val="000000" w:themeColor="text1"/>
          <w:sz w:val="24"/>
          <w:szCs w:val="24"/>
        </w:rPr>
        <w:t>Management</w:t>
      </w:r>
      <w:r w:rsidR="0000759A" w:rsidRPr="00960121">
        <w:rPr>
          <w:rFonts w:asciiTheme="minorBidi" w:hAnsiTheme="minorBidi"/>
          <w:color w:val="000000" w:themeColor="text1"/>
          <w:sz w:val="24"/>
          <w:szCs w:val="24"/>
        </w:rPr>
        <w:t>,</w:t>
      </w:r>
      <w:r w:rsidR="00E913A3" w:rsidRPr="00960121">
        <w:rPr>
          <w:rFonts w:asciiTheme="minorBidi" w:hAnsiTheme="minorBidi"/>
          <w:color w:val="000000" w:themeColor="text1"/>
          <w:sz w:val="24"/>
          <w:szCs w:val="24"/>
        </w:rPr>
        <w:t xml:space="preserve"> National Education Trust</w:t>
      </w:r>
      <w:r w:rsidR="0000759A" w:rsidRPr="00960121">
        <w:rPr>
          <w:rFonts w:asciiTheme="minorBidi" w:hAnsiTheme="minorBidi"/>
          <w:color w:val="000000" w:themeColor="text1"/>
          <w:sz w:val="24"/>
          <w:szCs w:val="24"/>
        </w:rPr>
        <w:t>,</w:t>
      </w:r>
      <w:r w:rsidR="00E913A3" w:rsidRPr="00960121">
        <w:rPr>
          <w:rFonts w:asciiTheme="minorBidi" w:hAnsiTheme="minorBidi"/>
          <w:color w:val="000000" w:themeColor="text1"/>
          <w:sz w:val="24"/>
          <w:szCs w:val="24"/>
        </w:rPr>
        <w:t xml:space="preserve"> </w:t>
      </w:r>
      <w:r w:rsidR="005E29D2" w:rsidRPr="00960121">
        <w:rPr>
          <w:rFonts w:asciiTheme="minorBidi" w:hAnsiTheme="minorBidi"/>
          <w:color w:val="000000" w:themeColor="text1"/>
          <w:sz w:val="24"/>
          <w:szCs w:val="24"/>
        </w:rPr>
        <w:t>along with teacher</w:t>
      </w:r>
      <w:r w:rsidRPr="00960121">
        <w:rPr>
          <w:rFonts w:asciiTheme="minorBidi" w:hAnsiTheme="minorBidi"/>
          <w:color w:val="000000" w:themeColor="text1"/>
          <w:sz w:val="24"/>
          <w:szCs w:val="24"/>
        </w:rPr>
        <w:t xml:space="preserve"> students and</w:t>
      </w:r>
      <w:r w:rsidR="00EF2521" w:rsidRPr="00960121">
        <w:rPr>
          <w:rFonts w:asciiTheme="minorBidi" w:hAnsiTheme="minorBidi"/>
          <w:color w:val="000000" w:themeColor="text1"/>
          <w:sz w:val="24"/>
          <w:szCs w:val="24"/>
        </w:rPr>
        <w:t xml:space="preserve"> other </w:t>
      </w:r>
      <w:r w:rsidR="006E5C00" w:rsidRPr="00960121">
        <w:rPr>
          <w:rFonts w:asciiTheme="minorBidi" w:hAnsiTheme="minorBidi"/>
          <w:color w:val="000000" w:themeColor="text1"/>
          <w:sz w:val="24"/>
          <w:szCs w:val="24"/>
        </w:rPr>
        <w:t>o</w:t>
      </w:r>
      <w:r w:rsidR="00EF2521" w:rsidRPr="00960121">
        <w:rPr>
          <w:rFonts w:asciiTheme="minorBidi" w:hAnsiTheme="minorBidi"/>
          <w:color w:val="000000" w:themeColor="text1"/>
          <w:sz w:val="24"/>
          <w:szCs w:val="24"/>
        </w:rPr>
        <w:t>fficials from the Ministry of</w:t>
      </w:r>
      <w:r w:rsidR="00E913A3" w:rsidRPr="00960121">
        <w:rPr>
          <w:rFonts w:asciiTheme="minorBidi" w:hAnsiTheme="minorBidi"/>
          <w:color w:val="000000" w:themeColor="text1"/>
          <w:sz w:val="24"/>
          <w:szCs w:val="24"/>
        </w:rPr>
        <w:t xml:space="preserve"> Education and Youth</w:t>
      </w:r>
      <w:r w:rsidR="002320BF" w:rsidRPr="00960121">
        <w:rPr>
          <w:rFonts w:asciiTheme="minorBidi" w:hAnsiTheme="minorBidi"/>
          <w:color w:val="000000" w:themeColor="text1"/>
          <w:sz w:val="24"/>
          <w:szCs w:val="24"/>
        </w:rPr>
        <w:t>.</w:t>
      </w:r>
    </w:p>
    <w:p w14:paraId="29DCA7A5" w14:textId="77777777" w:rsidR="0065565C" w:rsidRDefault="0065565C" w:rsidP="00E3272E">
      <w:pPr>
        <w:ind w:firstLine="840"/>
        <w:rPr>
          <w:rFonts w:asciiTheme="minorBidi" w:hAnsiTheme="minorBidi"/>
          <w:color w:val="000000" w:themeColor="text1"/>
          <w:sz w:val="24"/>
          <w:szCs w:val="24"/>
        </w:rPr>
      </w:pPr>
    </w:p>
    <w:p w14:paraId="73B13690" w14:textId="77777777" w:rsidR="0065565C" w:rsidRPr="0065565C" w:rsidRDefault="0065565C" w:rsidP="0065565C">
      <w:pPr>
        <w:rPr>
          <w:rFonts w:ascii="Century" w:eastAsia="ＭＳ 明朝" w:hAnsi="Century" w:cs="Times New Roman"/>
        </w:rPr>
      </w:pPr>
      <w:r w:rsidRPr="0065565C">
        <w:rPr>
          <w:rFonts w:ascii="Century" w:eastAsia="ＭＳ 明朝" w:hAnsi="Century" w:cs="Times New Roman"/>
          <w:noProof/>
        </w:rPr>
        <w:drawing>
          <wp:inline distT="0" distB="0" distL="0" distR="0" wp14:anchorId="2376DEE4" wp14:editId="2251838F">
            <wp:extent cx="5400040" cy="360235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3602355"/>
                    </a:xfrm>
                    <a:prstGeom prst="rect">
                      <a:avLst/>
                    </a:prstGeom>
                    <a:noFill/>
                    <a:ln>
                      <a:noFill/>
                    </a:ln>
                  </pic:spPr>
                </pic:pic>
              </a:graphicData>
            </a:graphic>
          </wp:inline>
        </w:drawing>
      </w:r>
    </w:p>
    <w:p w14:paraId="70872074" w14:textId="77777777" w:rsidR="0065565C" w:rsidRPr="0065565C" w:rsidRDefault="0065565C" w:rsidP="0065565C">
      <w:pPr>
        <w:rPr>
          <w:rFonts w:ascii="ＭＳ ゴシック" w:eastAsia="ＭＳ ゴシック" w:hAnsi="ＭＳ ゴシック" w:cs="Times New Roman"/>
          <w:sz w:val="24"/>
          <w:szCs w:val="24"/>
        </w:rPr>
      </w:pPr>
    </w:p>
    <w:p w14:paraId="0AF502F2" w14:textId="77777777" w:rsidR="0065565C" w:rsidRPr="0065565C" w:rsidRDefault="0065565C" w:rsidP="0065565C">
      <w:pPr>
        <w:rPr>
          <w:rFonts w:ascii="ＭＳ ゴシック" w:eastAsia="ＭＳ ゴシック" w:hAnsi="ＭＳ ゴシック" w:cs="Times New Roman"/>
          <w:sz w:val="24"/>
          <w:szCs w:val="24"/>
        </w:rPr>
      </w:pPr>
      <w:r w:rsidRPr="0065565C">
        <w:rPr>
          <w:rFonts w:ascii="ＭＳ ゴシック" w:eastAsia="ＭＳ ゴシック" w:hAnsi="ＭＳ ゴシック" w:cs="Times New Roman"/>
          <w:sz w:val="24"/>
          <w:szCs w:val="24"/>
        </w:rPr>
        <w:t>レスト公立小学校</w:t>
      </w:r>
    </w:p>
    <w:p w14:paraId="747EBAAE" w14:textId="77777777" w:rsidR="0065565C" w:rsidRPr="0065565C" w:rsidRDefault="0065565C" w:rsidP="0065565C">
      <w:pPr>
        <w:rPr>
          <w:rFonts w:ascii="ＭＳ ゴシック" w:eastAsia="ＭＳ ゴシック" w:hAnsi="ＭＳ ゴシック" w:cs="Times New Roman"/>
          <w:sz w:val="24"/>
          <w:szCs w:val="24"/>
        </w:rPr>
      </w:pPr>
    </w:p>
    <w:p w14:paraId="3CCC8AF7" w14:textId="77777777" w:rsidR="0065565C" w:rsidRPr="0065565C" w:rsidRDefault="0065565C" w:rsidP="0065565C">
      <w:pPr>
        <w:rPr>
          <w:rFonts w:ascii="ＭＳ ゴシック" w:eastAsia="ＭＳ ゴシック" w:hAnsi="ＭＳ ゴシック" w:cs="Times New Roman"/>
          <w:sz w:val="24"/>
          <w:szCs w:val="24"/>
        </w:rPr>
      </w:pPr>
      <w:r w:rsidRPr="0065565C">
        <w:rPr>
          <w:rFonts w:ascii="Century" w:eastAsia="ＭＳ 明朝" w:hAnsi="Century" w:cs="Times New Roman"/>
          <w:noProof/>
        </w:rPr>
        <w:drawing>
          <wp:inline distT="0" distB="0" distL="0" distR="0" wp14:anchorId="2C30C2CE" wp14:editId="65AE1D5B">
            <wp:extent cx="5400040" cy="3602355"/>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3602355"/>
                    </a:xfrm>
                    <a:prstGeom prst="rect">
                      <a:avLst/>
                    </a:prstGeom>
                    <a:noFill/>
                    <a:ln>
                      <a:noFill/>
                    </a:ln>
                  </pic:spPr>
                </pic:pic>
              </a:graphicData>
            </a:graphic>
          </wp:inline>
        </w:drawing>
      </w:r>
    </w:p>
    <w:p w14:paraId="0DFBF2FC" w14:textId="77777777" w:rsidR="0065565C" w:rsidRPr="0065565C" w:rsidRDefault="0065565C" w:rsidP="0065565C">
      <w:pPr>
        <w:rPr>
          <w:rFonts w:ascii="ＭＳ ゴシック" w:eastAsia="ＭＳ ゴシック" w:hAnsi="ＭＳ ゴシック" w:cs="Times New Roman"/>
          <w:sz w:val="24"/>
          <w:szCs w:val="24"/>
        </w:rPr>
      </w:pPr>
    </w:p>
    <w:p w14:paraId="15A56B71" w14:textId="77777777" w:rsidR="0065565C" w:rsidRPr="0065565C" w:rsidRDefault="0065565C" w:rsidP="0065565C">
      <w:pPr>
        <w:rPr>
          <w:rFonts w:ascii="ＭＳ ゴシック" w:eastAsia="ＭＳ ゴシック" w:hAnsi="ＭＳ ゴシック" w:cs="Times New Roman"/>
          <w:sz w:val="24"/>
          <w:szCs w:val="24"/>
        </w:rPr>
      </w:pPr>
      <w:r w:rsidRPr="0065565C">
        <w:rPr>
          <w:rFonts w:ascii="ＭＳ ゴシック" w:eastAsia="ＭＳ ゴシック" w:hAnsi="ＭＳ ゴシック" w:cs="Times New Roman"/>
          <w:sz w:val="24"/>
          <w:szCs w:val="24"/>
        </w:rPr>
        <w:t>バスタマンテ公立高校</w:t>
      </w:r>
    </w:p>
    <w:p w14:paraId="061782E1" w14:textId="77777777" w:rsidR="0065565C" w:rsidRPr="0065565C" w:rsidRDefault="0065565C" w:rsidP="0065565C">
      <w:pPr>
        <w:rPr>
          <w:rFonts w:ascii="ＭＳ ゴシック" w:eastAsia="ＭＳ ゴシック" w:hAnsi="ＭＳ ゴシック" w:cs="Times New Roman"/>
          <w:sz w:val="24"/>
          <w:szCs w:val="24"/>
        </w:rPr>
      </w:pPr>
      <w:r w:rsidRPr="0065565C">
        <w:rPr>
          <w:rFonts w:ascii="Century" w:eastAsia="ＭＳ 明朝" w:hAnsi="Century" w:cs="Times New Roman"/>
          <w:noProof/>
        </w:rPr>
        <w:lastRenderedPageBreak/>
        <w:drawing>
          <wp:inline distT="0" distB="0" distL="0" distR="0" wp14:anchorId="63A91D50" wp14:editId="69D661C6">
            <wp:extent cx="5400040" cy="3602355"/>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3602355"/>
                    </a:xfrm>
                    <a:prstGeom prst="rect">
                      <a:avLst/>
                    </a:prstGeom>
                    <a:noFill/>
                    <a:ln>
                      <a:noFill/>
                    </a:ln>
                  </pic:spPr>
                </pic:pic>
              </a:graphicData>
            </a:graphic>
          </wp:inline>
        </w:drawing>
      </w:r>
    </w:p>
    <w:p w14:paraId="4F04A763" w14:textId="77777777" w:rsidR="0065565C" w:rsidRPr="0065565C" w:rsidRDefault="0065565C" w:rsidP="0065565C">
      <w:pPr>
        <w:rPr>
          <w:rFonts w:ascii="ＭＳ ゴシック" w:eastAsia="ＭＳ ゴシック" w:hAnsi="ＭＳ ゴシック" w:cs="Times New Roman"/>
          <w:sz w:val="24"/>
          <w:szCs w:val="24"/>
        </w:rPr>
      </w:pPr>
    </w:p>
    <w:p w14:paraId="00965CE8" w14:textId="77777777" w:rsidR="0065565C" w:rsidRPr="0065565C" w:rsidRDefault="0065565C" w:rsidP="0065565C">
      <w:pPr>
        <w:rPr>
          <w:rFonts w:ascii="ＭＳ ゴシック" w:eastAsia="ＭＳ ゴシック" w:hAnsi="ＭＳ ゴシック" w:cs="Times New Roman"/>
          <w:sz w:val="24"/>
          <w:szCs w:val="24"/>
        </w:rPr>
      </w:pPr>
      <w:r w:rsidRPr="0065565C">
        <w:rPr>
          <w:rFonts w:ascii="ＭＳ ゴシック" w:eastAsia="ＭＳ ゴシック" w:hAnsi="ＭＳ ゴシック" w:cs="Times New Roman"/>
          <w:sz w:val="24"/>
          <w:szCs w:val="24"/>
        </w:rPr>
        <w:t>ポートアントニオ公立小学校</w:t>
      </w:r>
    </w:p>
    <w:p w14:paraId="682507BC" w14:textId="77777777" w:rsidR="0065565C" w:rsidRPr="0065565C" w:rsidRDefault="0065565C" w:rsidP="00E3272E">
      <w:pPr>
        <w:ind w:firstLine="840"/>
        <w:rPr>
          <w:rFonts w:asciiTheme="minorBidi" w:hAnsiTheme="minorBidi"/>
          <w:color w:val="000000" w:themeColor="text1"/>
          <w:sz w:val="24"/>
          <w:szCs w:val="24"/>
        </w:rPr>
      </w:pPr>
    </w:p>
    <w:sectPr w:rsidR="0065565C" w:rsidRPr="0065565C" w:rsidSect="00061DDD">
      <w:pgSz w:w="11907" w:h="16839" w:code="9"/>
      <w:pgMar w:top="1191" w:right="1077" w:bottom="1077" w:left="1077"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30672" w14:textId="77777777" w:rsidR="00A73F18" w:rsidRDefault="00A73F18" w:rsidP="006E5DDF">
      <w:r>
        <w:separator/>
      </w:r>
    </w:p>
  </w:endnote>
  <w:endnote w:type="continuationSeparator" w:id="0">
    <w:p w14:paraId="1B2862F3" w14:textId="77777777" w:rsidR="00A73F18" w:rsidRDefault="00A73F18" w:rsidP="006E5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2DF0F" w14:textId="77777777" w:rsidR="00A73F18" w:rsidRDefault="00A73F18" w:rsidP="006E5DDF">
      <w:r>
        <w:separator/>
      </w:r>
    </w:p>
  </w:footnote>
  <w:footnote w:type="continuationSeparator" w:id="0">
    <w:p w14:paraId="395EE1CE" w14:textId="77777777" w:rsidR="00A73F18" w:rsidRDefault="00A73F18" w:rsidP="006E5D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D28BD"/>
    <w:multiLevelType w:val="hybridMultilevel"/>
    <w:tmpl w:val="9C001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6816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B49"/>
    <w:rsid w:val="000033BD"/>
    <w:rsid w:val="00006886"/>
    <w:rsid w:val="0000759A"/>
    <w:rsid w:val="00010404"/>
    <w:rsid w:val="000126E2"/>
    <w:rsid w:val="00017BF4"/>
    <w:rsid w:val="00040556"/>
    <w:rsid w:val="000449A0"/>
    <w:rsid w:val="0004740F"/>
    <w:rsid w:val="00052927"/>
    <w:rsid w:val="000529CF"/>
    <w:rsid w:val="00052C32"/>
    <w:rsid w:val="00061DDD"/>
    <w:rsid w:val="000665B8"/>
    <w:rsid w:val="00084A56"/>
    <w:rsid w:val="000A1027"/>
    <w:rsid w:val="000A6093"/>
    <w:rsid w:val="000D506B"/>
    <w:rsid w:val="000E7474"/>
    <w:rsid w:val="000F40D3"/>
    <w:rsid w:val="001048E9"/>
    <w:rsid w:val="00112125"/>
    <w:rsid w:val="00112674"/>
    <w:rsid w:val="00114543"/>
    <w:rsid w:val="00123B75"/>
    <w:rsid w:val="0014165E"/>
    <w:rsid w:val="00150F21"/>
    <w:rsid w:val="001544D8"/>
    <w:rsid w:val="00172381"/>
    <w:rsid w:val="001862C3"/>
    <w:rsid w:val="001926AA"/>
    <w:rsid w:val="00193B52"/>
    <w:rsid w:val="001B6C90"/>
    <w:rsid w:val="002058B3"/>
    <w:rsid w:val="00216816"/>
    <w:rsid w:val="002320BF"/>
    <w:rsid w:val="00232790"/>
    <w:rsid w:val="0023654E"/>
    <w:rsid w:val="00247657"/>
    <w:rsid w:val="00262FAE"/>
    <w:rsid w:val="002650FD"/>
    <w:rsid w:val="00267681"/>
    <w:rsid w:val="0029733B"/>
    <w:rsid w:val="002A3140"/>
    <w:rsid w:val="002A4753"/>
    <w:rsid w:val="002B307D"/>
    <w:rsid w:val="002C435E"/>
    <w:rsid w:val="002C50BB"/>
    <w:rsid w:val="002F0175"/>
    <w:rsid w:val="003027F0"/>
    <w:rsid w:val="00304290"/>
    <w:rsid w:val="00305394"/>
    <w:rsid w:val="0031627D"/>
    <w:rsid w:val="003166A3"/>
    <w:rsid w:val="003224BD"/>
    <w:rsid w:val="003262E3"/>
    <w:rsid w:val="0034500A"/>
    <w:rsid w:val="003465A5"/>
    <w:rsid w:val="00365E25"/>
    <w:rsid w:val="00371FF1"/>
    <w:rsid w:val="003C0093"/>
    <w:rsid w:val="003C387A"/>
    <w:rsid w:val="003D7AA1"/>
    <w:rsid w:val="00417903"/>
    <w:rsid w:val="00426081"/>
    <w:rsid w:val="00444584"/>
    <w:rsid w:val="00451C2A"/>
    <w:rsid w:val="00460D75"/>
    <w:rsid w:val="004621A2"/>
    <w:rsid w:val="00464179"/>
    <w:rsid w:val="004816C1"/>
    <w:rsid w:val="004C523A"/>
    <w:rsid w:val="004C6B40"/>
    <w:rsid w:val="004E4846"/>
    <w:rsid w:val="004E5E39"/>
    <w:rsid w:val="004F77A9"/>
    <w:rsid w:val="0050212D"/>
    <w:rsid w:val="005147DA"/>
    <w:rsid w:val="00527354"/>
    <w:rsid w:val="00527824"/>
    <w:rsid w:val="00545E2C"/>
    <w:rsid w:val="00560748"/>
    <w:rsid w:val="005862FD"/>
    <w:rsid w:val="005B1299"/>
    <w:rsid w:val="005C2538"/>
    <w:rsid w:val="005C30C1"/>
    <w:rsid w:val="005D12A8"/>
    <w:rsid w:val="005D42DA"/>
    <w:rsid w:val="005E29D2"/>
    <w:rsid w:val="00622B0A"/>
    <w:rsid w:val="0065565C"/>
    <w:rsid w:val="006841B7"/>
    <w:rsid w:val="006A0992"/>
    <w:rsid w:val="006B3C75"/>
    <w:rsid w:val="006C6B47"/>
    <w:rsid w:val="006D0EA0"/>
    <w:rsid w:val="006E5029"/>
    <w:rsid w:val="006E5C00"/>
    <w:rsid w:val="006E5DDF"/>
    <w:rsid w:val="006E7476"/>
    <w:rsid w:val="006F54A8"/>
    <w:rsid w:val="00726EDE"/>
    <w:rsid w:val="007300BF"/>
    <w:rsid w:val="00743D42"/>
    <w:rsid w:val="00754F55"/>
    <w:rsid w:val="00764035"/>
    <w:rsid w:val="00771032"/>
    <w:rsid w:val="00781AAA"/>
    <w:rsid w:val="00790DF1"/>
    <w:rsid w:val="00795FBE"/>
    <w:rsid w:val="00797E13"/>
    <w:rsid w:val="007A39D7"/>
    <w:rsid w:val="007F1E34"/>
    <w:rsid w:val="00805CDA"/>
    <w:rsid w:val="00820057"/>
    <w:rsid w:val="0082669F"/>
    <w:rsid w:val="00846660"/>
    <w:rsid w:val="0086609A"/>
    <w:rsid w:val="00882116"/>
    <w:rsid w:val="0089505F"/>
    <w:rsid w:val="008A43A3"/>
    <w:rsid w:val="008B5B4C"/>
    <w:rsid w:val="008C7D8E"/>
    <w:rsid w:val="008E43A9"/>
    <w:rsid w:val="00900156"/>
    <w:rsid w:val="009056E4"/>
    <w:rsid w:val="00906085"/>
    <w:rsid w:val="00910307"/>
    <w:rsid w:val="009269FE"/>
    <w:rsid w:val="00934460"/>
    <w:rsid w:val="00937AD5"/>
    <w:rsid w:val="009532A2"/>
    <w:rsid w:val="0095557C"/>
    <w:rsid w:val="00960121"/>
    <w:rsid w:val="009905F4"/>
    <w:rsid w:val="009B4AEF"/>
    <w:rsid w:val="009C76DD"/>
    <w:rsid w:val="009E099B"/>
    <w:rsid w:val="009E1EE5"/>
    <w:rsid w:val="00A2021E"/>
    <w:rsid w:val="00A20586"/>
    <w:rsid w:val="00A27A93"/>
    <w:rsid w:val="00A41B9D"/>
    <w:rsid w:val="00A50A35"/>
    <w:rsid w:val="00A6333A"/>
    <w:rsid w:val="00A675A7"/>
    <w:rsid w:val="00A7061C"/>
    <w:rsid w:val="00A73F18"/>
    <w:rsid w:val="00A76309"/>
    <w:rsid w:val="00A76BC9"/>
    <w:rsid w:val="00A95F9C"/>
    <w:rsid w:val="00AA7ECC"/>
    <w:rsid w:val="00AC5B12"/>
    <w:rsid w:val="00AC7795"/>
    <w:rsid w:val="00AD1CAC"/>
    <w:rsid w:val="00AE1E03"/>
    <w:rsid w:val="00AE41B8"/>
    <w:rsid w:val="00B5485A"/>
    <w:rsid w:val="00B56D8B"/>
    <w:rsid w:val="00B625EB"/>
    <w:rsid w:val="00B675E3"/>
    <w:rsid w:val="00BB472A"/>
    <w:rsid w:val="00BF0DD9"/>
    <w:rsid w:val="00C06E08"/>
    <w:rsid w:val="00C103E9"/>
    <w:rsid w:val="00C12C9C"/>
    <w:rsid w:val="00C1513B"/>
    <w:rsid w:val="00C22B17"/>
    <w:rsid w:val="00C50714"/>
    <w:rsid w:val="00C70B49"/>
    <w:rsid w:val="00CB23F5"/>
    <w:rsid w:val="00CB351F"/>
    <w:rsid w:val="00CB4326"/>
    <w:rsid w:val="00CD3209"/>
    <w:rsid w:val="00CE66EB"/>
    <w:rsid w:val="00CF2C74"/>
    <w:rsid w:val="00CF4F59"/>
    <w:rsid w:val="00CF5EBC"/>
    <w:rsid w:val="00D25B6E"/>
    <w:rsid w:val="00D26B92"/>
    <w:rsid w:val="00D4770F"/>
    <w:rsid w:val="00D558A4"/>
    <w:rsid w:val="00D60120"/>
    <w:rsid w:val="00D738B2"/>
    <w:rsid w:val="00D87154"/>
    <w:rsid w:val="00D879E0"/>
    <w:rsid w:val="00DA2297"/>
    <w:rsid w:val="00DA38EA"/>
    <w:rsid w:val="00DA5506"/>
    <w:rsid w:val="00DA75FB"/>
    <w:rsid w:val="00DC65B1"/>
    <w:rsid w:val="00DC6EAE"/>
    <w:rsid w:val="00DE361A"/>
    <w:rsid w:val="00DF63D4"/>
    <w:rsid w:val="00E0523D"/>
    <w:rsid w:val="00E115DA"/>
    <w:rsid w:val="00E14CDF"/>
    <w:rsid w:val="00E3272E"/>
    <w:rsid w:val="00E41021"/>
    <w:rsid w:val="00E4440A"/>
    <w:rsid w:val="00E44D02"/>
    <w:rsid w:val="00E55808"/>
    <w:rsid w:val="00E70F63"/>
    <w:rsid w:val="00E71915"/>
    <w:rsid w:val="00E82DAA"/>
    <w:rsid w:val="00E913A3"/>
    <w:rsid w:val="00E94EAB"/>
    <w:rsid w:val="00EA2552"/>
    <w:rsid w:val="00EA3E0F"/>
    <w:rsid w:val="00EB16CC"/>
    <w:rsid w:val="00EC7376"/>
    <w:rsid w:val="00ED308D"/>
    <w:rsid w:val="00ED63AC"/>
    <w:rsid w:val="00ED6E85"/>
    <w:rsid w:val="00EE23AF"/>
    <w:rsid w:val="00EF2264"/>
    <w:rsid w:val="00EF2521"/>
    <w:rsid w:val="00F1233E"/>
    <w:rsid w:val="00F242EC"/>
    <w:rsid w:val="00F2467A"/>
    <w:rsid w:val="00F24E0F"/>
    <w:rsid w:val="00F30EC4"/>
    <w:rsid w:val="00F379C1"/>
    <w:rsid w:val="00F64782"/>
    <w:rsid w:val="00F72F43"/>
    <w:rsid w:val="00F77E45"/>
    <w:rsid w:val="00FB255E"/>
    <w:rsid w:val="00FD178A"/>
    <w:rsid w:val="00FD2857"/>
    <w:rsid w:val="00FD4CE9"/>
    <w:rsid w:val="00FE600D"/>
    <w:rsid w:val="00FF10F4"/>
    <w:rsid w:val="00FF6D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3951A5"/>
  <w15:chartTrackingRefBased/>
  <w15:docId w15:val="{0EA85EE5-78F6-485E-ADF3-EAE7E1E7A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4E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C70B49"/>
    <w:rPr>
      <w:b/>
      <w:bCs/>
      <w:szCs w:val="21"/>
    </w:rPr>
  </w:style>
  <w:style w:type="paragraph" w:styleId="a4">
    <w:name w:val="Balloon Text"/>
    <w:basedOn w:val="a"/>
    <w:link w:val="a5"/>
    <w:uiPriority w:val="99"/>
    <w:semiHidden/>
    <w:unhideWhenUsed/>
    <w:rsid w:val="00E44D0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44D02"/>
    <w:rPr>
      <w:rFonts w:asciiTheme="majorHAnsi" w:eastAsiaTheme="majorEastAsia" w:hAnsiTheme="majorHAnsi" w:cstheme="majorBidi"/>
      <w:sz w:val="18"/>
      <w:szCs w:val="18"/>
    </w:rPr>
  </w:style>
  <w:style w:type="table" w:styleId="a6">
    <w:name w:val="Table Grid"/>
    <w:basedOn w:val="a1"/>
    <w:uiPriority w:val="39"/>
    <w:rsid w:val="00DF6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E5DDF"/>
    <w:pPr>
      <w:tabs>
        <w:tab w:val="center" w:pos="4252"/>
        <w:tab w:val="right" w:pos="8504"/>
      </w:tabs>
      <w:snapToGrid w:val="0"/>
    </w:pPr>
  </w:style>
  <w:style w:type="character" w:customStyle="1" w:styleId="a8">
    <w:name w:val="ヘッダー (文字)"/>
    <w:basedOn w:val="a0"/>
    <w:link w:val="a7"/>
    <w:uiPriority w:val="99"/>
    <w:rsid w:val="006E5DDF"/>
  </w:style>
  <w:style w:type="paragraph" w:styleId="a9">
    <w:name w:val="footer"/>
    <w:basedOn w:val="a"/>
    <w:link w:val="aa"/>
    <w:uiPriority w:val="99"/>
    <w:unhideWhenUsed/>
    <w:rsid w:val="006E5DDF"/>
    <w:pPr>
      <w:tabs>
        <w:tab w:val="center" w:pos="4252"/>
        <w:tab w:val="right" w:pos="8504"/>
      </w:tabs>
      <w:snapToGrid w:val="0"/>
    </w:pPr>
  </w:style>
  <w:style w:type="character" w:customStyle="1" w:styleId="aa">
    <w:name w:val="フッター (文字)"/>
    <w:basedOn w:val="a0"/>
    <w:link w:val="a9"/>
    <w:uiPriority w:val="99"/>
    <w:rsid w:val="006E5DDF"/>
  </w:style>
  <w:style w:type="paragraph" w:styleId="ab">
    <w:name w:val="Revision"/>
    <w:hidden/>
    <w:uiPriority w:val="99"/>
    <w:semiHidden/>
    <w:rsid w:val="00216816"/>
  </w:style>
  <w:style w:type="character" w:styleId="ac">
    <w:name w:val="annotation reference"/>
    <w:basedOn w:val="a0"/>
    <w:uiPriority w:val="99"/>
    <w:semiHidden/>
    <w:unhideWhenUsed/>
    <w:rsid w:val="00262FAE"/>
    <w:rPr>
      <w:sz w:val="18"/>
      <w:szCs w:val="18"/>
    </w:rPr>
  </w:style>
  <w:style w:type="paragraph" w:styleId="ad">
    <w:name w:val="annotation text"/>
    <w:basedOn w:val="a"/>
    <w:link w:val="ae"/>
    <w:uiPriority w:val="99"/>
    <w:semiHidden/>
    <w:unhideWhenUsed/>
    <w:rsid w:val="00262FAE"/>
    <w:pPr>
      <w:jc w:val="left"/>
    </w:pPr>
  </w:style>
  <w:style w:type="character" w:customStyle="1" w:styleId="ae">
    <w:name w:val="コメント文字列 (文字)"/>
    <w:basedOn w:val="a0"/>
    <w:link w:val="ad"/>
    <w:uiPriority w:val="99"/>
    <w:semiHidden/>
    <w:rsid w:val="00262FAE"/>
  </w:style>
  <w:style w:type="paragraph" w:styleId="af">
    <w:name w:val="annotation subject"/>
    <w:basedOn w:val="ad"/>
    <w:next w:val="ad"/>
    <w:link w:val="af0"/>
    <w:uiPriority w:val="99"/>
    <w:semiHidden/>
    <w:unhideWhenUsed/>
    <w:rsid w:val="00262FAE"/>
    <w:rPr>
      <w:b/>
      <w:bCs/>
    </w:rPr>
  </w:style>
  <w:style w:type="character" w:customStyle="1" w:styleId="af0">
    <w:name w:val="コメント内容 (文字)"/>
    <w:basedOn w:val="ae"/>
    <w:link w:val="af"/>
    <w:uiPriority w:val="99"/>
    <w:semiHidden/>
    <w:rsid w:val="00262F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55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jpeg" Type="http://schemas.openxmlformats.org/officeDocument/2006/relationships/image"/><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F96E5-E84A-420C-AA4F-D68B7C884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427</Words>
  <Characters>2435</Characters>
  <DocSecurity>0</DocSecurity>
  <Lines>20</Lines>
  <Paragraphs>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2857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